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BB6" w:rsidRDefault="008E7B3B">
      <w:pPr>
        <w:rPr>
          <w:b/>
          <w:color w:val="00B050"/>
          <w:sz w:val="40"/>
          <w:szCs w:val="40"/>
        </w:rPr>
      </w:pPr>
      <w:r w:rsidRPr="003E0A23">
        <w:rPr>
          <w:b/>
          <w:color w:val="00B050"/>
          <w:sz w:val="40"/>
          <w:szCs w:val="40"/>
        </w:rPr>
        <w:t>Capitulo 3: “</w:t>
      </w:r>
      <w:r w:rsidR="007A12D1" w:rsidRPr="003E0A23">
        <w:rPr>
          <w:b/>
          <w:color w:val="00B050"/>
          <w:sz w:val="40"/>
          <w:szCs w:val="40"/>
        </w:rPr>
        <w:t>LAS TIC COMO HERRAMIENTAS DE INCLUSIÓN EDUCATIVA”.</w:t>
      </w:r>
    </w:p>
    <w:p w:rsidR="00C3525B" w:rsidRPr="003E0A23" w:rsidRDefault="00C3525B">
      <w:pPr>
        <w:rPr>
          <w:b/>
          <w:color w:val="00B050"/>
          <w:sz w:val="40"/>
          <w:szCs w:val="40"/>
        </w:rPr>
      </w:pPr>
    </w:p>
    <w:p w:rsidR="007A12D1" w:rsidRPr="00D5458D" w:rsidRDefault="007A12D1" w:rsidP="007A12D1">
      <w:pPr>
        <w:pStyle w:val="Prrafodelista"/>
        <w:numPr>
          <w:ilvl w:val="0"/>
          <w:numId w:val="1"/>
        </w:numPr>
        <w:rPr>
          <w:b/>
        </w:rPr>
      </w:pPr>
      <w:r w:rsidRPr="00D5458D">
        <w:rPr>
          <w:b/>
        </w:rPr>
        <w:t>INTRODUCCIÓN.</w:t>
      </w:r>
    </w:p>
    <w:p w:rsidR="007A12D1" w:rsidRDefault="007A12D1" w:rsidP="007A12D1">
      <w:r>
        <w:t>INCLUSION: Amistad o conexión de una persona con otra.</w:t>
      </w:r>
    </w:p>
    <w:p w:rsidR="007A12D1" w:rsidRDefault="002F1252" w:rsidP="007A12D1">
      <w:r>
        <w:t>INTEGRAC</w:t>
      </w:r>
      <w:r w:rsidR="007A12D1">
        <w:t>IÓN: Agregación del alumnado con discapacidad a centros ordinarios.</w:t>
      </w:r>
    </w:p>
    <w:p w:rsidR="002F1252" w:rsidRDefault="002F1252" w:rsidP="007A12D1"/>
    <w:p w:rsidR="002F1252" w:rsidRPr="002F1252" w:rsidRDefault="002F1252" w:rsidP="002F1252">
      <w:pPr>
        <w:jc w:val="center"/>
        <w:rPr>
          <w:sz w:val="40"/>
          <w:szCs w:val="40"/>
        </w:rPr>
      </w:pPr>
      <w:r w:rsidRPr="002F1252">
        <w:rPr>
          <w:sz w:val="40"/>
          <w:szCs w:val="40"/>
        </w:rPr>
        <w:t>Inclusión    ------</w:t>
      </w:r>
      <w:r w:rsidRPr="002F1252">
        <w:rPr>
          <w:sz w:val="40"/>
          <w:szCs w:val="40"/>
        </w:rPr>
        <w:sym w:font="Wingdings" w:char="F0E0"/>
      </w:r>
      <w:r w:rsidRPr="002F1252">
        <w:rPr>
          <w:sz w:val="40"/>
          <w:szCs w:val="40"/>
        </w:rPr>
        <w:t xml:space="preserve">   </w:t>
      </w:r>
      <w:r>
        <w:rPr>
          <w:sz w:val="40"/>
          <w:szCs w:val="40"/>
        </w:rPr>
        <w:t>I</w:t>
      </w:r>
      <w:r w:rsidRPr="002F1252">
        <w:rPr>
          <w:sz w:val="40"/>
          <w:szCs w:val="40"/>
        </w:rPr>
        <w:t>ntegración</w:t>
      </w:r>
    </w:p>
    <w:p w:rsidR="002F1252" w:rsidRDefault="002F1252" w:rsidP="002F1252">
      <w:pPr>
        <w:jc w:val="center"/>
        <w:rPr>
          <w:sz w:val="40"/>
          <w:szCs w:val="40"/>
        </w:rPr>
      </w:pPr>
      <w:r w:rsidRPr="002F1252">
        <w:rPr>
          <w:sz w:val="40"/>
          <w:szCs w:val="40"/>
        </w:rPr>
        <w:sym w:font="Wingdings" w:char="F0DF"/>
      </w:r>
      <w:r w:rsidRPr="002F1252">
        <w:rPr>
          <w:sz w:val="40"/>
          <w:szCs w:val="40"/>
        </w:rPr>
        <w:t>------</w:t>
      </w:r>
    </w:p>
    <w:p w:rsidR="002F1252" w:rsidRDefault="002F1252" w:rsidP="002F1252">
      <w:pPr>
        <w:rPr>
          <w:sz w:val="24"/>
          <w:szCs w:val="24"/>
        </w:rPr>
      </w:pPr>
      <w:r>
        <w:rPr>
          <w:noProof/>
          <w:lang w:eastAsia="es-ES"/>
        </w:rPr>
        <w:drawing>
          <wp:inline distT="0" distB="0" distL="0" distR="0">
            <wp:extent cx="843211" cy="759253"/>
            <wp:effectExtent l="19050" t="0" r="0" b="0"/>
            <wp:docPr id="1" name="Imagen 1" descr="Resultado de imagen de libro escuela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libro escuela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480" cy="7594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En el ámbito educativo, la inclusión equivale a un compromiso sobre lo que se debe mejorar del APRENDIZAJE y la PARTICIPACIÓN activa de todo el alumnado. Se basa en la construcción de un vínculo forjado entre el docente y los estudiantes, basado en el reconocimiento y el respeto mutuo.</w:t>
      </w:r>
    </w:p>
    <w:p w:rsidR="00B612A7" w:rsidRDefault="00B612A7" w:rsidP="002F1252">
      <w:pPr>
        <w:rPr>
          <w:sz w:val="24"/>
          <w:szCs w:val="24"/>
        </w:rPr>
      </w:pPr>
    </w:p>
    <w:p w:rsidR="00B612A7" w:rsidRDefault="00B612A7" w:rsidP="00B612A7">
      <w:pPr>
        <w:tabs>
          <w:tab w:val="left" w:pos="2730"/>
        </w:tabs>
        <w:rPr>
          <w:sz w:val="24"/>
          <w:szCs w:val="24"/>
        </w:rPr>
      </w:pPr>
      <w:r>
        <w:rPr>
          <w:noProof/>
          <w:lang w:eastAsia="es-ES"/>
        </w:rPr>
        <w:drawing>
          <wp:inline distT="0" distB="0" distL="0" distR="0">
            <wp:extent cx="1876301" cy="1876301"/>
            <wp:effectExtent l="19050" t="0" r="0" b="0"/>
            <wp:docPr id="4" name="Imagen 4" descr="Resultado de imagen de NO DISCRIMINACIO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de NO DISCRIMINACION&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021" cy="1875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INCLUSIÓN Y NO DISCRIMINACIÓN</w:t>
      </w:r>
    </w:p>
    <w:p w:rsidR="00B612A7" w:rsidRDefault="00B612A7" w:rsidP="00B612A7">
      <w:pPr>
        <w:tabs>
          <w:tab w:val="left" w:pos="2730"/>
        </w:tabs>
        <w:rPr>
          <w:sz w:val="24"/>
          <w:szCs w:val="24"/>
        </w:rPr>
      </w:pPr>
    </w:p>
    <w:p w:rsidR="00B612A7" w:rsidRDefault="00B612A7" w:rsidP="00B612A7">
      <w:pPr>
        <w:pStyle w:val="Prrafodelista"/>
        <w:numPr>
          <w:ilvl w:val="0"/>
          <w:numId w:val="2"/>
        </w:numPr>
        <w:tabs>
          <w:tab w:val="left" w:pos="2730"/>
        </w:tabs>
        <w:rPr>
          <w:sz w:val="24"/>
          <w:szCs w:val="24"/>
        </w:rPr>
      </w:pPr>
      <w:r>
        <w:rPr>
          <w:sz w:val="24"/>
          <w:szCs w:val="24"/>
        </w:rPr>
        <w:t>TRANSVERSAL. No se limita al ámbito escolar, se encuentra presente en el laboral, social, familiar…</w:t>
      </w:r>
    </w:p>
    <w:p w:rsidR="00B612A7" w:rsidRDefault="00B612A7" w:rsidP="00B612A7">
      <w:pPr>
        <w:pStyle w:val="Prrafodelista"/>
        <w:numPr>
          <w:ilvl w:val="0"/>
          <w:numId w:val="2"/>
        </w:numPr>
        <w:tabs>
          <w:tab w:val="left" w:pos="2730"/>
        </w:tabs>
        <w:rPr>
          <w:sz w:val="24"/>
          <w:szCs w:val="24"/>
        </w:rPr>
      </w:pPr>
      <w:r>
        <w:rPr>
          <w:sz w:val="24"/>
          <w:szCs w:val="24"/>
        </w:rPr>
        <w:t>Atiende a la DIVERSIDAD. El aula la forman individuos de diferentes contextos y condiciones formando una comunidad plural, creando una sociedad democrática y justa.</w:t>
      </w:r>
    </w:p>
    <w:p w:rsidR="00B612A7" w:rsidRDefault="00B612A7" w:rsidP="00B612A7">
      <w:pPr>
        <w:pStyle w:val="Prrafodelista"/>
        <w:numPr>
          <w:ilvl w:val="0"/>
          <w:numId w:val="2"/>
        </w:numPr>
        <w:tabs>
          <w:tab w:val="left" w:pos="2730"/>
        </w:tabs>
        <w:rPr>
          <w:sz w:val="24"/>
          <w:szCs w:val="24"/>
        </w:rPr>
      </w:pPr>
      <w:r>
        <w:rPr>
          <w:sz w:val="24"/>
          <w:szCs w:val="24"/>
        </w:rPr>
        <w:t>Educación de CALIDAD, fomentando la PARTICIPACIÓN, PRESENCIA Y LOGROS.</w:t>
      </w:r>
    </w:p>
    <w:p w:rsidR="00B612A7" w:rsidRDefault="00543932" w:rsidP="00B612A7">
      <w:pPr>
        <w:pStyle w:val="Prrafodelista"/>
        <w:numPr>
          <w:ilvl w:val="0"/>
          <w:numId w:val="2"/>
        </w:numPr>
        <w:tabs>
          <w:tab w:val="left" w:pos="2730"/>
        </w:tabs>
        <w:rPr>
          <w:sz w:val="24"/>
          <w:szCs w:val="24"/>
        </w:rPr>
      </w:pPr>
      <w:r>
        <w:rPr>
          <w:sz w:val="24"/>
          <w:szCs w:val="24"/>
        </w:rPr>
        <w:t xml:space="preserve">Atiende los PROBLEMAS y las necesidades del aula. La sociedad del conocimiento,  permeada por las tecnologías de comunicación e información  (TIC), demanda la inclusión a través de la participación. </w:t>
      </w:r>
    </w:p>
    <w:p w:rsidR="00C3525B" w:rsidRDefault="00C3525B" w:rsidP="00C3525B">
      <w:pPr>
        <w:tabs>
          <w:tab w:val="left" w:pos="2730"/>
        </w:tabs>
        <w:rPr>
          <w:sz w:val="24"/>
          <w:szCs w:val="24"/>
        </w:rPr>
      </w:pPr>
    </w:p>
    <w:p w:rsidR="00C3525B" w:rsidRPr="00C3525B" w:rsidRDefault="00C3525B" w:rsidP="00C3525B">
      <w:pPr>
        <w:tabs>
          <w:tab w:val="left" w:pos="2730"/>
        </w:tabs>
        <w:rPr>
          <w:sz w:val="24"/>
          <w:szCs w:val="24"/>
        </w:rPr>
      </w:pPr>
    </w:p>
    <w:p w:rsidR="00722689" w:rsidRDefault="00722689" w:rsidP="00722689">
      <w:pPr>
        <w:tabs>
          <w:tab w:val="left" w:pos="2730"/>
        </w:tabs>
        <w:ind w:left="360"/>
        <w:rPr>
          <w:sz w:val="24"/>
          <w:szCs w:val="24"/>
        </w:rPr>
      </w:pPr>
    </w:p>
    <w:p w:rsidR="00722689" w:rsidRPr="00D5458D" w:rsidRDefault="00722689" w:rsidP="00722689">
      <w:pPr>
        <w:pStyle w:val="Prrafodelista"/>
        <w:numPr>
          <w:ilvl w:val="0"/>
          <w:numId w:val="1"/>
        </w:numPr>
        <w:tabs>
          <w:tab w:val="left" w:pos="2730"/>
        </w:tabs>
        <w:rPr>
          <w:b/>
          <w:sz w:val="24"/>
          <w:szCs w:val="24"/>
        </w:rPr>
      </w:pPr>
      <w:r w:rsidRPr="00D5458D">
        <w:rPr>
          <w:b/>
          <w:sz w:val="24"/>
          <w:szCs w:val="24"/>
        </w:rPr>
        <w:lastRenderedPageBreak/>
        <w:t>La escuela del siglo XXI.</w:t>
      </w:r>
    </w:p>
    <w:p w:rsidR="00722689" w:rsidRPr="00D5458D" w:rsidRDefault="00722689" w:rsidP="00722689">
      <w:pPr>
        <w:pStyle w:val="Prrafodelista"/>
        <w:tabs>
          <w:tab w:val="left" w:pos="2730"/>
        </w:tabs>
        <w:rPr>
          <w:b/>
          <w:sz w:val="24"/>
          <w:szCs w:val="24"/>
        </w:rPr>
      </w:pPr>
    </w:p>
    <w:p w:rsidR="00722689" w:rsidRPr="00D5458D" w:rsidRDefault="00722689" w:rsidP="00722689">
      <w:pPr>
        <w:pStyle w:val="Prrafodelista"/>
        <w:tabs>
          <w:tab w:val="left" w:pos="2730"/>
        </w:tabs>
        <w:rPr>
          <w:b/>
          <w:sz w:val="24"/>
          <w:szCs w:val="24"/>
        </w:rPr>
      </w:pPr>
      <w:r w:rsidRPr="00D5458D">
        <w:rPr>
          <w:b/>
          <w:sz w:val="24"/>
          <w:szCs w:val="24"/>
        </w:rPr>
        <w:t xml:space="preserve">2.1. La inclusión educativa. </w:t>
      </w:r>
    </w:p>
    <w:p w:rsidR="00722689" w:rsidRDefault="00722689" w:rsidP="00722689">
      <w:pPr>
        <w:tabs>
          <w:tab w:val="left" w:pos="2730"/>
        </w:tabs>
        <w:rPr>
          <w:sz w:val="24"/>
          <w:szCs w:val="24"/>
        </w:rPr>
      </w:pPr>
      <w:r w:rsidRPr="00722689">
        <w:rPr>
          <w:sz w:val="24"/>
          <w:szCs w:val="24"/>
        </w:rPr>
        <w:t>Incorporación de niños/as independientemente de sus condiciones físicas, intelectuales, emocionales, sociales…</w:t>
      </w:r>
    </w:p>
    <w:p w:rsidR="00722689" w:rsidRDefault="00722689" w:rsidP="00722689">
      <w:pPr>
        <w:tabs>
          <w:tab w:val="left" w:pos="2730"/>
        </w:tabs>
        <w:rPr>
          <w:sz w:val="24"/>
          <w:szCs w:val="24"/>
        </w:rPr>
      </w:pPr>
      <w:r w:rsidRPr="00D5458D">
        <w:rPr>
          <w:i/>
          <w:sz w:val="24"/>
          <w:szCs w:val="24"/>
        </w:rPr>
        <w:t>Objetivo</w:t>
      </w:r>
      <w:r>
        <w:rPr>
          <w:sz w:val="24"/>
          <w:szCs w:val="24"/>
        </w:rPr>
        <w:t xml:space="preserve">: desarrollar una pedagogía </w:t>
      </w:r>
      <w:r w:rsidR="00BB4D5F">
        <w:rPr>
          <w:sz w:val="24"/>
          <w:szCs w:val="24"/>
        </w:rPr>
        <w:t xml:space="preserve">capaz de educar con éxito </w:t>
      </w:r>
      <w:r w:rsidR="00A72D77">
        <w:rPr>
          <w:sz w:val="24"/>
          <w:szCs w:val="24"/>
        </w:rPr>
        <w:t>a todo el alumnado.</w:t>
      </w:r>
    </w:p>
    <w:p w:rsidR="00D5458D" w:rsidRDefault="00D5458D" w:rsidP="00722689">
      <w:pPr>
        <w:tabs>
          <w:tab w:val="left" w:pos="2730"/>
        </w:tabs>
        <w:rPr>
          <w:sz w:val="24"/>
          <w:szCs w:val="24"/>
        </w:rPr>
      </w:pPr>
    </w:p>
    <w:p w:rsidR="00A72D77" w:rsidRPr="00D5458D" w:rsidRDefault="00A72D77" w:rsidP="00722689">
      <w:pPr>
        <w:tabs>
          <w:tab w:val="left" w:pos="2730"/>
        </w:tabs>
        <w:rPr>
          <w:b/>
          <w:sz w:val="24"/>
          <w:szCs w:val="24"/>
        </w:rPr>
      </w:pPr>
      <w:r w:rsidRPr="00D5458D">
        <w:rPr>
          <w:b/>
          <w:sz w:val="24"/>
          <w:szCs w:val="24"/>
        </w:rPr>
        <w:t>2.2. Las TIC en las aulas.</w:t>
      </w:r>
    </w:p>
    <w:p w:rsidR="001875E3" w:rsidRPr="00722689" w:rsidRDefault="001875E3" w:rsidP="00722689">
      <w:pPr>
        <w:tabs>
          <w:tab w:val="left" w:pos="2730"/>
        </w:tabs>
        <w:rPr>
          <w:sz w:val="24"/>
          <w:szCs w:val="24"/>
        </w:rPr>
      </w:pPr>
      <w:r>
        <w:rPr>
          <w:sz w:val="24"/>
          <w:szCs w:val="24"/>
        </w:rPr>
        <w:t>Actualmente vivimos en una sociedad tecnológica donde el internet ha crecido llamativamente donde se trabaja, aprende, comunica, compra… a través de él.</w:t>
      </w:r>
    </w:p>
    <w:p w:rsidR="00722689" w:rsidRPr="00722689" w:rsidRDefault="001875E3" w:rsidP="001875E3">
      <w:pPr>
        <w:pStyle w:val="Prrafodelista"/>
        <w:tabs>
          <w:tab w:val="left" w:pos="3722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  <w:r>
        <w:rPr>
          <w:noProof/>
          <w:lang w:eastAsia="es-ES"/>
        </w:rPr>
        <w:drawing>
          <wp:inline distT="0" distB="0" distL="0" distR="0">
            <wp:extent cx="1691872" cy="1401288"/>
            <wp:effectExtent l="19050" t="0" r="3578" b="0"/>
            <wp:docPr id="7" name="Imagen 7" descr="Resultado de imagen de sociedad internet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n de sociedad internet&quot;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865" cy="14012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12A7" w:rsidRDefault="000010B9" w:rsidP="00B612A7">
      <w:pPr>
        <w:tabs>
          <w:tab w:val="left" w:pos="2730"/>
        </w:tabs>
        <w:rPr>
          <w:sz w:val="24"/>
          <w:szCs w:val="24"/>
        </w:rPr>
      </w:pPr>
      <w:r>
        <w:rPr>
          <w:sz w:val="24"/>
          <w:szCs w:val="24"/>
        </w:rPr>
        <w:t>El objetivo de la escuela es de formar a los individuos y dotar de las habilidades técnicas para hacer uso de los dispositivos tecnológicos y saber gestionar la cantidad de información para resolver futuros problemas.</w:t>
      </w:r>
    </w:p>
    <w:p w:rsidR="00D5458D" w:rsidRDefault="00D5458D" w:rsidP="00B612A7">
      <w:pPr>
        <w:tabs>
          <w:tab w:val="left" w:pos="2730"/>
        </w:tabs>
        <w:rPr>
          <w:sz w:val="24"/>
          <w:szCs w:val="24"/>
        </w:rPr>
      </w:pPr>
    </w:p>
    <w:p w:rsidR="000010B9" w:rsidRPr="00D5458D" w:rsidRDefault="000010B9" w:rsidP="00B612A7">
      <w:pPr>
        <w:tabs>
          <w:tab w:val="left" w:pos="2730"/>
        </w:tabs>
        <w:rPr>
          <w:b/>
          <w:sz w:val="24"/>
          <w:szCs w:val="24"/>
        </w:rPr>
      </w:pPr>
      <w:r w:rsidRPr="00D5458D">
        <w:rPr>
          <w:b/>
          <w:sz w:val="24"/>
          <w:szCs w:val="24"/>
        </w:rPr>
        <w:t>2.3. Metodologías activas.</w:t>
      </w:r>
    </w:p>
    <w:p w:rsidR="00B32ED9" w:rsidRDefault="00B32ED9" w:rsidP="00B32ED9">
      <w:pPr>
        <w:tabs>
          <w:tab w:val="left" w:pos="2730"/>
        </w:tabs>
        <w:ind w:left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</w:p>
    <w:tbl>
      <w:tblPr>
        <w:tblStyle w:val="Tablaconcuadrcula"/>
        <w:tblpPr w:leftFromText="141" w:rightFromText="141" w:vertAnchor="text" w:tblpY="1"/>
        <w:tblOverlap w:val="never"/>
        <w:tblW w:w="0" w:type="auto"/>
        <w:tblInd w:w="817" w:type="dxa"/>
        <w:tblLook w:val="04A0"/>
      </w:tblPr>
      <w:tblGrid>
        <w:gridCol w:w="1559"/>
        <w:gridCol w:w="1469"/>
      </w:tblGrid>
      <w:tr w:rsidR="00B32ED9" w:rsidTr="00B32ED9">
        <w:trPr>
          <w:trHeight w:val="1349"/>
        </w:trPr>
        <w:tc>
          <w:tcPr>
            <w:tcW w:w="1415" w:type="dxa"/>
          </w:tcPr>
          <w:p w:rsidR="00B32ED9" w:rsidRDefault="00B32ED9" w:rsidP="00B32ED9">
            <w:pPr>
              <w:tabs>
                <w:tab w:val="left" w:pos="273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Escuela inclusiva</w:t>
            </w:r>
          </w:p>
        </w:tc>
        <w:tc>
          <w:tcPr>
            <w:tcW w:w="1469" w:type="dxa"/>
          </w:tcPr>
          <w:p w:rsidR="00B32ED9" w:rsidRDefault="001543D5" w:rsidP="00B32ED9">
            <w:pPr>
              <w:tabs>
                <w:tab w:val="left" w:pos="2730"/>
              </w:tabs>
              <w:rPr>
                <w:sz w:val="24"/>
                <w:szCs w:val="24"/>
              </w:rPr>
            </w:pPr>
            <w:r w:rsidRPr="00B32ED9">
              <w:rPr>
                <w:sz w:val="18"/>
                <w:szCs w:val="18"/>
              </w:rPr>
              <w:t>Los docentes deben formarse para                     dar respuesta eficazmente a la diversidad de su alumnado.</w:t>
            </w:r>
          </w:p>
        </w:tc>
      </w:tr>
      <w:tr w:rsidR="00B32ED9" w:rsidTr="00B32ED9">
        <w:trPr>
          <w:trHeight w:val="1268"/>
        </w:trPr>
        <w:tc>
          <w:tcPr>
            <w:tcW w:w="1415" w:type="dxa"/>
          </w:tcPr>
          <w:p w:rsidR="00B32ED9" w:rsidRDefault="00B32ED9" w:rsidP="00B32ED9">
            <w:pPr>
              <w:tabs>
                <w:tab w:val="left" w:pos="273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Sociedad digital       </w:t>
            </w:r>
          </w:p>
        </w:tc>
        <w:tc>
          <w:tcPr>
            <w:tcW w:w="1469" w:type="dxa"/>
          </w:tcPr>
          <w:p w:rsidR="00B32ED9" w:rsidRDefault="009D6C5D" w:rsidP="00B32ED9">
            <w:pPr>
              <w:tabs>
                <w:tab w:val="left" w:pos="2730"/>
              </w:tabs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s-E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71.05pt;margin-top:23.6pt;width:29.95pt;height:6.55pt;z-index:251658240;mso-position-horizontal-relative:text;mso-position-vertical-relative:text" o:connectortype="straight">
                  <v:stroke endarrow="block"/>
                </v:shape>
              </w:pict>
            </w:r>
            <w:r w:rsidR="001543D5">
              <w:rPr>
                <w:sz w:val="24"/>
                <w:szCs w:val="24"/>
              </w:rPr>
              <w:t>Los docentes deben saber</w:t>
            </w:r>
          </w:p>
        </w:tc>
      </w:tr>
      <w:tr w:rsidR="00B32ED9" w:rsidTr="00B32ED9">
        <w:trPr>
          <w:trHeight w:val="1349"/>
        </w:trPr>
        <w:tc>
          <w:tcPr>
            <w:tcW w:w="1415" w:type="dxa"/>
          </w:tcPr>
          <w:p w:rsidR="00B32ED9" w:rsidRDefault="00B32ED9" w:rsidP="00B32ED9">
            <w:pPr>
              <w:tabs>
                <w:tab w:val="left" w:pos="273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Metodologías activas </w:t>
            </w:r>
          </w:p>
        </w:tc>
        <w:tc>
          <w:tcPr>
            <w:tcW w:w="1469" w:type="dxa"/>
          </w:tcPr>
          <w:p w:rsidR="00B32ED9" w:rsidRPr="001543D5" w:rsidRDefault="001543D5" w:rsidP="00B32ED9">
            <w:pPr>
              <w:tabs>
                <w:tab w:val="left" w:pos="2730"/>
              </w:tabs>
              <w:rPr>
                <w:sz w:val="18"/>
                <w:szCs w:val="18"/>
              </w:rPr>
            </w:pPr>
            <w:r w:rsidRPr="001543D5">
              <w:rPr>
                <w:sz w:val="18"/>
                <w:szCs w:val="18"/>
              </w:rPr>
              <w:t>Los docentes deben cambiar su rol y dar el protagonismo y la autonomía al alumnado en su proceso de aprendizaje</w:t>
            </w:r>
          </w:p>
        </w:tc>
      </w:tr>
    </w:tbl>
    <w:tbl>
      <w:tblPr>
        <w:tblStyle w:val="Tablaconcuadrcula"/>
        <w:tblpPr w:leftFromText="141" w:rightFromText="141" w:vertAnchor="text" w:horzAnchor="margin" w:tblpXSpec="right" w:tblpY="124"/>
        <w:tblW w:w="0" w:type="auto"/>
        <w:tblLook w:val="04A0"/>
      </w:tblPr>
      <w:tblGrid>
        <w:gridCol w:w="4439"/>
      </w:tblGrid>
      <w:tr w:rsidR="00B32ED9" w:rsidTr="00F571C1">
        <w:trPr>
          <w:trHeight w:val="1030"/>
        </w:trPr>
        <w:tc>
          <w:tcPr>
            <w:tcW w:w="4439" w:type="dxa"/>
          </w:tcPr>
          <w:p w:rsidR="00B32ED9" w:rsidRDefault="00F571C1" w:rsidP="00B32ED9">
            <w:pPr>
              <w:tabs>
                <w:tab w:val="left" w:pos="273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Integrar las TIC en su profesión, aprovechando sus ventajas para la enseñanza</w:t>
            </w:r>
          </w:p>
        </w:tc>
      </w:tr>
    </w:tbl>
    <w:p w:rsidR="00B32ED9" w:rsidRDefault="00B32ED9" w:rsidP="00B32ED9">
      <w:pPr>
        <w:tabs>
          <w:tab w:val="left" w:pos="2730"/>
        </w:tabs>
        <w:rPr>
          <w:sz w:val="24"/>
          <w:szCs w:val="24"/>
        </w:rPr>
      </w:pPr>
    </w:p>
    <w:p w:rsidR="00B32ED9" w:rsidRDefault="00B32ED9" w:rsidP="00B32ED9">
      <w:pPr>
        <w:tabs>
          <w:tab w:val="left" w:pos="2730"/>
        </w:tabs>
        <w:ind w:left="708"/>
        <w:rPr>
          <w:sz w:val="24"/>
          <w:szCs w:val="24"/>
        </w:rPr>
      </w:pPr>
    </w:p>
    <w:tbl>
      <w:tblPr>
        <w:tblStyle w:val="Tablaconcuadrcula"/>
        <w:tblpPr w:leftFromText="141" w:rightFromText="141" w:vertAnchor="text" w:horzAnchor="page" w:tblpX="6252" w:tblpY="1114"/>
        <w:tblW w:w="0" w:type="auto"/>
        <w:tblLook w:val="04A0"/>
      </w:tblPr>
      <w:tblGrid>
        <w:gridCol w:w="4550"/>
      </w:tblGrid>
      <w:tr w:rsidR="00B32ED9" w:rsidTr="00F571C1">
        <w:trPr>
          <w:trHeight w:val="765"/>
        </w:trPr>
        <w:tc>
          <w:tcPr>
            <w:tcW w:w="4550" w:type="dxa"/>
          </w:tcPr>
          <w:p w:rsidR="00B32ED9" w:rsidRDefault="00F571C1" w:rsidP="00B32ED9">
            <w:pPr>
              <w:tabs>
                <w:tab w:val="left" w:pos="273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Dotar a su alumnado de la competencia digital.</w:t>
            </w:r>
          </w:p>
        </w:tc>
      </w:tr>
    </w:tbl>
    <w:p w:rsidR="00B32ED9" w:rsidRDefault="009D6C5D" w:rsidP="00B32ED9">
      <w:pPr>
        <w:tabs>
          <w:tab w:val="left" w:pos="2730"/>
        </w:tabs>
        <w:ind w:left="708"/>
        <w:rPr>
          <w:sz w:val="24"/>
          <w:szCs w:val="24"/>
        </w:rPr>
      </w:pPr>
      <w:r>
        <w:rPr>
          <w:noProof/>
          <w:sz w:val="24"/>
          <w:szCs w:val="24"/>
          <w:lang w:eastAsia="es-ES"/>
        </w:rPr>
        <w:pict>
          <v:shape id="_x0000_s1028" type="#_x0000_t32" style="position:absolute;left:0;text-align:left;margin-left:6pt;margin-top:.15pt;width:35.55pt;height:34.6pt;flip:y;z-index:251659264;mso-position-horizontal-relative:text;mso-position-vertical-relative:text" o:connectortype="straight">
            <v:stroke endarrow="block"/>
          </v:shape>
        </w:pict>
      </w:r>
      <w:r w:rsidR="00B32ED9">
        <w:rPr>
          <w:sz w:val="24"/>
          <w:szCs w:val="24"/>
        </w:rPr>
        <w:t xml:space="preserve"> </w:t>
      </w:r>
    </w:p>
    <w:p w:rsidR="00B32ED9" w:rsidRPr="00B32ED9" w:rsidRDefault="00B32ED9" w:rsidP="00B32ED9">
      <w:pPr>
        <w:rPr>
          <w:sz w:val="24"/>
          <w:szCs w:val="24"/>
        </w:rPr>
      </w:pPr>
    </w:p>
    <w:p w:rsidR="00B32ED9" w:rsidRDefault="00B32ED9" w:rsidP="00B32ED9">
      <w:pPr>
        <w:tabs>
          <w:tab w:val="left" w:pos="2730"/>
        </w:tabs>
        <w:ind w:left="708"/>
        <w:rPr>
          <w:sz w:val="24"/>
          <w:szCs w:val="24"/>
        </w:rPr>
      </w:pPr>
    </w:p>
    <w:p w:rsidR="001543D5" w:rsidRDefault="00B32ED9" w:rsidP="00B32ED9">
      <w:pPr>
        <w:tabs>
          <w:tab w:val="left" w:pos="2730"/>
        </w:tabs>
        <w:ind w:left="708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</w:p>
    <w:p w:rsidR="001543D5" w:rsidRDefault="001543D5" w:rsidP="00B32ED9">
      <w:pPr>
        <w:tabs>
          <w:tab w:val="left" w:pos="2730"/>
        </w:tabs>
        <w:ind w:left="708"/>
        <w:rPr>
          <w:sz w:val="24"/>
          <w:szCs w:val="24"/>
        </w:rPr>
      </w:pPr>
    </w:p>
    <w:p w:rsidR="000010B9" w:rsidRDefault="00B32ED9" w:rsidP="00B32ED9">
      <w:pPr>
        <w:tabs>
          <w:tab w:val="left" w:pos="2730"/>
        </w:tabs>
        <w:ind w:left="708"/>
        <w:rPr>
          <w:sz w:val="24"/>
          <w:szCs w:val="24"/>
        </w:rPr>
      </w:pPr>
      <w:r>
        <w:rPr>
          <w:sz w:val="24"/>
          <w:szCs w:val="24"/>
        </w:rPr>
        <w:br w:type="textWrapping" w:clear="all"/>
        <w:t xml:space="preserve"> </w:t>
      </w:r>
    </w:p>
    <w:p w:rsidR="00C3525B" w:rsidRDefault="00C3525B" w:rsidP="00B32ED9">
      <w:pPr>
        <w:tabs>
          <w:tab w:val="left" w:pos="2730"/>
        </w:tabs>
        <w:ind w:left="708"/>
        <w:rPr>
          <w:sz w:val="24"/>
          <w:szCs w:val="24"/>
        </w:rPr>
      </w:pPr>
    </w:p>
    <w:p w:rsidR="00C3525B" w:rsidRDefault="00C3525B" w:rsidP="00B32ED9">
      <w:pPr>
        <w:tabs>
          <w:tab w:val="left" w:pos="2730"/>
        </w:tabs>
        <w:ind w:left="708"/>
        <w:rPr>
          <w:sz w:val="24"/>
          <w:szCs w:val="24"/>
        </w:rPr>
      </w:pPr>
    </w:p>
    <w:p w:rsidR="00C3525B" w:rsidRDefault="00C3525B" w:rsidP="00B32ED9">
      <w:pPr>
        <w:tabs>
          <w:tab w:val="left" w:pos="2730"/>
        </w:tabs>
        <w:ind w:left="708"/>
        <w:rPr>
          <w:sz w:val="24"/>
          <w:szCs w:val="24"/>
        </w:rPr>
      </w:pPr>
    </w:p>
    <w:p w:rsidR="00C3525B" w:rsidRDefault="00C3525B" w:rsidP="00B32ED9">
      <w:pPr>
        <w:tabs>
          <w:tab w:val="left" w:pos="2730"/>
        </w:tabs>
        <w:ind w:left="708"/>
        <w:rPr>
          <w:sz w:val="24"/>
          <w:szCs w:val="24"/>
        </w:rPr>
      </w:pPr>
    </w:p>
    <w:p w:rsidR="00F571C1" w:rsidRPr="00D5458D" w:rsidRDefault="00F571C1" w:rsidP="00F571C1">
      <w:pPr>
        <w:pStyle w:val="Prrafodelista"/>
        <w:numPr>
          <w:ilvl w:val="0"/>
          <w:numId w:val="1"/>
        </w:numPr>
        <w:tabs>
          <w:tab w:val="left" w:pos="2730"/>
        </w:tabs>
        <w:rPr>
          <w:b/>
          <w:sz w:val="24"/>
          <w:szCs w:val="24"/>
        </w:rPr>
      </w:pPr>
      <w:r w:rsidRPr="00D5458D">
        <w:rPr>
          <w:b/>
          <w:sz w:val="24"/>
          <w:szCs w:val="24"/>
        </w:rPr>
        <w:lastRenderedPageBreak/>
        <w:t>El papel de las TIC en la inclusión educativa.</w:t>
      </w:r>
    </w:p>
    <w:p w:rsidR="00F571C1" w:rsidRPr="00A176C7" w:rsidRDefault="00A176C7" w:rsidP="00A176C7">
      <w:pPr>
        <w:tabs>
          <w:tab w:val="left" w:pos="2730"/>
        </w:tabs>
        <w:ind w:left="360"/>
        <w:rPr>
          <w:sz w:val="24"/>
          <w:szCs w:val="24"/>
        </w:rPr>
      </w:pPr>
      <w:r w:rsidRPr="00A176C7">
        <w:rPr>
          <w:sz w:val="24"/>
          <w:szCs w:val="24"/>
        </w:rPr>
        <w:t>Ventajas:</w:t>
      </w:r>
    </w:p>
    <w:p w:rsidR="00B32ED9" w:rsidRDefault="00A176C7" w:rsidP="00A176C7">
      <w:pPr>
        <w:pStyle w:val="Prrafodelista"/>
        <w:numPr>
          <w:ilvl w:val="0"/>
          <w:numId w:val="4"/>
        </w:numPr>
        <w:tabs>
          <w:tab w:val="left" w:pos="2730"/>
        </w:tabs>
        <w:rPr>
          <w:sz w:val="24"/>
          <w:szCs w:val="24"/>
        </w:rPr>
      </w:pPr>
      <w:r>
        <w:rPr>
          <w:sz w:val="24"/>
          <w:szCs w:val="24"/>
        </w:rPr>
        <w:t>Fomentan el trabajo colaborativo.</w:t>
      </w:r>
    </w:p>
    <w:p w:rsidR="00A176C7" w:rsidRDefault="00A176C7" w:rsidP="00A176C7">
      <w:pPr>
        <w:pStyle w:val="Prrafodelista"/>
        <w:numPr>
          <w:ilvl w:val="0"/>
          <w:numId w:val="4"/>
        </w:numPr>
        <w:tabs>
          <w:tab w:val="left" w:pos="2730"/>
        </w:tabs>
        <w:rPr>
          <w:sz w:val="24"/>
          <w:szCs w:val="24"/>
        </w:rPr>
      </w:pPr>
      <w:r>
        <w:rPr>
          <w:sz w:val="24"/>
          <w:szCs w:val="24"/>
        </w:rPr>
        <w:t>Ayudan a integrarse socialmente.</w:t>
      </w:r>
    </w:p>
    <w:p w:rsidR="00A176C7" w:rsidRDefault="00A176C7" w:rsidP="00A176C7">
      <w:pPr>
        <w:pStyle w:val="Prrafodelista"/>
        <w:numPr>
          <w:ilvl w:val="0"/>
          <w:numId w:val="4"/>
        </w:numPr>
        <w:tabs>
          <w:tab w:val="left" w:pos="2730"/>
        </w:tabs>
        <w:rPr>
          <w:sz w:val="24"/>
          <w:szCs w:val="24"/>
        </w:rPr>
      </w:pPr>
      <w:r>
        <w:rPr>
          <w:sz w:val="24"/>
          <w:szCs w:val="24"/>
        </w:rPr>
        <w:t>Incrementan la autonomía.</w:t>
      </w:r>
    </w:p>
    <w:p w:rsidR="000D26CF" w:rsidRDefault="000D26CF" w:rsidP="00A176C7">
      <w:pPr>
        <w:pStyle w:val="Prrafodelista"/>
        <w:numPr>
          <w:ilvl w:val="0"/>
          <w:numId w:val="4"/>
        </w:numPr>
        <w:tabs>
          <w:tab w:val="left" w:pos="2730"/>
        </w:tabs>
        <w:rPr>
          <w:sz w:val="24"/>
          <w:szCs w:val="24"/>
        </w:rPr>
      </w:pPr>
      <w:r>
        <w:rPr>
          <w:sz w:val="24"/>
          <w:szCs w:val="24"/>
        </w:rPr>
        <w:t>Favorecen la inclusión de los individuos.</w:t>
      </w:r>
    </w:p>
    <w:p w:rsidR="000D26CF" w:rsidRDefault="000D26CF" w:rsidP="00A176C7">
      <w:pPr>
        <w:pStyle w:val="Prrafodelista"/>
        <w:numPr>
          <w:ilvl w:val="0"/>
          <w:numId w:val="4"/>
        </w:numPr>
        <w:tabs>
          <w:tab w:val="left" w:pos="2730"/>
        </w:tabs>
        <w:rPr>
          <w:sz w:val="24"/>
          <w:szCs w:val="24"/>
        </w:rPr>
      </w:pPr>
      <w:r>
        <w:rPr>
          <w:sz w:val="24"/>
          <w:szCs w:val="24"/>
        </w:rPr>
        <w:t>Mejoran la motivación y la actitud de los estudiantes.</w:t>
      </w:r>
    </w:p>
    <w:p w:rsidR="00A176C7" w:rsidRDefault="009D6C5D" w:rsidP="00A176C7">
      <w:pPr>
        <w:pStyle w:val="Prrafodelista"/>
        <w:numPr>
          <w:ilvl w:val="0"/>
          <w:numId w:val="4"/>
        </w:numPr>
        <w:tabs>
          <w:tab w:val="left" w:pos="2730"/>
        </w:tabs>
        <w:rPr>
          <w:sz w:val="24"/>
          <w:szCs w:val="24"/>
        </w:rPr>
      </w:pPr>
      <w:r>
        <w:rPr>
          <w:noProof/>
          <w:sz w:val="24"/>
          <w:szCs w:val="24"/>
          <w:lang w:eastAsia="es-ES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9" type="#_x0000_t67" style="position:absolute;left:0;text-align:left;margin-left:159pt;margin-top:18.85pt;width:19.65pt;height:30.85pt;z-index:251660288">
            <v:textbox style="layout-flow:vertical-ideographic"/>
          </v:shape>
        </w:pict>
      </w:r>
      <w:r w:rsidR="00A176C7">
        <w:rPr>
          <w:sz w:val="24"/>
          <w:szCs w:val="24"/>
        </w:rPr>
        <w:t>….</w:t>
      </w:r>
    </w:p>
    <w:p w:rsidR="00BA4034" w:rsidRDefault="00BA4034" w:rsidP="00A176C7">
      <w:pPr>
        <w:tabs>
          <w:tab w:val="left" w:pos="2730"/>
        </w:tabs>
        <w:rPr>
          <w:sz w:val="24"/>
          <w:szCs w:val="24"/>
        </w:rPr>
      </w:pPr>
    </w:p>
    <w:p w:rsidR="00BA4034" w:rsidRDefault="00BA4034" w:rsidP="00A176C7">
      <w:pPr>
        <w:tabs>
          <w:tab w:val="left" w:pos="2730"/>
        </w:tabs>
        <w:rPr>
          <w:sz w:val="24"/>
          <w:szCs w:val="24"/>
        </w:rPr>
      </w:pPr>
    </w:p>
    <w:p w:rsidR="00BA4034" w:rsidRPr="00BA4034" w:rsidRDefault="00BA4034" w:rsidP="00A176C7">
      <w:pPr>
        <w:tabs>
          <w:tab w:val="left" w:pos="2730"/>
        </w:tabs>
        <w:rPr>
          <w:i/>
          <w:sz w:val="24"/>
          <w:szCs w:val="24"/>
        </w:rPr>
      </w:pPr>
      <w:r w:rsidRPr="00BA4034">
        <w:rPr>
          <w:i/>
          <w:sz w:val="24"/>
          <w:szCs w:val="24"/>
        </w:rPr>
        <w:t>Favorecen la creación de escenografías de aprendizaje, que ayudan a superar los déficit sociales, económicos, escolares y culturales del alumnado favoreciendo esta calidad de aprendizaje por igual, en contextos que no se encuentran cercanos al individuo.</w:t>
      </w:r>
    </w:p>
    <w:p w:rsidR="00BA4034" w:rsidRDefault="00BA4034" w:rsidP="00A176C7">
      <w:pPr>
        <w:tabs>
          <w:tab w:val="left" w:pos="2730"/>
        </w:tabs>
        <w:rPr>
          <w:sz w:val="24"/>
          <w:szCs w:val="24"/>
        </w:rPr>
      </w:pPr>
    </w:p>
    <w:p w:rsidR="00A176C7" w:rsidRDefault="00A176C7" w:rsidP="00A176C7">
      <w:pPr>
        <w:tabs>
          <w:tab w:val="left" w:pos="2730"/>
        </w:tabs>
        <w:rPr>
          <w:noProof/>
          <w:lang w:eastAsia="es-ES"/>
        </w:rPr>
      </w:pPr>
      <w:r w:rsidRPr="00D5458D">
        <w:rPr>
          <w:b/>
          <w:sz w:val="24"/>
          <w:szCs w:val="24"/>
        </w:rPr>
        <w:t>¿CÓMO DESARROLLAR Y POTENCIAR ADECUADAMENTE LAS TICS?</w:t>
      </w:r>
      <w:r w:rsidR="000D26CF" w:rsidRPr="000D26CF">
        <w:rPr>
          <w:noProof/>
          <w:lang w:eastAsia="es-ES"/>
        </w:rPr>
        <w:t xml:space="preserve"> </w:t>
      </w:r>
      <w:r w:rsidR="000D26CF">
        <w:rPr>
          <w:noProof/>
          <w:lang w:eastAsia="es-ES"/>
        </w:rPr>
        <w:drawing>
          <wp:inline distT="0" distB="0" distL="0" distR="0">
            <wp:extent cx="272497" cy="444835"/>
            <wp:effectExtent l="19050" t="0" r="0" b="0"/>
            <wp:docPr id="10" name="Imagen 1" descr="Resultado de imagen de ?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?&quot;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25" cy="44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26CF" w:rsidRDefault="00F64F6F" w:rsidP="00A176C7">
      <w:pPr>
        <w:tabs>
          <w:tab w:val="left" w:pos="2730"/>
        </w:tabs>
        <w:rPr>
          <w:noProof/>
          <w:u w:val="single"/>
          <w:lang w:eastAsia="es-ES"/>
        </w:rPr>
      </w:pPr>
      <w:r w:rsidRPr="00F64F6F">
        <w:rPr>
          <w:noProof/>
          <w:u w:val="single"/>
          <w:lang w:eastAsia="es-ES"/>
        </w:rPr>
        <w:t>Ha</w:t>
      </w:r>
      <w:r>
        <w:rPr>
          <w:noProof/>
          <w:u w:val="single"/>
          <w:lang w:eastAsia="es-ES"/>
        </w:rPr>
        <w:t>c</w:t>
      </w:r>
      <w:r w:rsidRPr="00F64F6F">
        <w:rPr>
          <w:noProof/>
          <w:u w:val="single"/>
          <w:lang w:eastAsia="es-ES"/>
        </w:rPr>
        <w:t>iendose uso de las metodologias activas se ayuda a la inclusion en las aulas, respetando los ritmos de aprendizaje y atendiendo a las necesidades individuales de los alumnos.</w:t>
      </w:r>
    </w:p>
    <w:p w:rsidR="00F64F6F" w:rsidRDefault="00F64F6F" w:rsidP="00A176C7">
      <w:pPr>
        <w:tabs>
          <w:tab w:val="left" w:pos="2730"/>
        </w:tabs>
        <w:rPr>
          <w:noProof/>
          <w:lang w:eastAsia="es-ES"/>
        </w:rPr>
      </w:pPr>
      <w:r>
        <w:rPr>
          <w:noProof/>
          <w:lang w:eastAsia="es-ES"/>
        </w:rPr>
        <w:t>por otro lado, para desarrollar las competencias profesionales de los docentes, es necesario:</w:t>
      </w:r>
    </w:p>
    <w:p w:rsidR="00F64F6F" w:rsidRDefault="00F64F6F" w:rsidP="00F64F6F">
      <w:pPr>
        <w:pStyle w:val="Prrafodelista"/>
        <w:numPr>
          <w:ilvl w:val="0"/>
          <w:numId w:val="5"/>
        </w:numPr>
        <w:tabs>
          <w:tab w:val="left" w:pos="2730"/>
        </w:tabs>
        <w:rPr>
          <w:noProof/>
          <w:lang w:eastAsia="es-ES"/>
        </w:rPr>
      </w:pPr>
      <w:r>
        <w:rPr>
          <w:noProof/>
          <w:lang w:eastAsia="es-ES"/>
        </w:rPr>
        <w:t>Que las metodologias activas se fundamenten del conocimiento de la disciplina que imparten.</w:t>
      </w:r>
    </w:p>
    <w:p w:rsidR="00F64F6F" w:rsidRDefault="00F64F6F" w:rsidP="00F64F6F">
      <w:pPr>
        <w:pStyle w:val="Prrafodelista"/>
        <w:numPr>
          <w:ilvl w:val="0"/>
          <w:numId w:val="5"/>
        </w:numPr>
        <w:tabs>
          <w:tab w:val="left" w:pos="2730"/>
        </w:tabs>
        <w:rPr>
          <w:noProof/>
          <w:lang w:eastAsia="es-ES"/>
        </w:rPr>
      </w:pPr>
      <w:r>
        <w:rPr>
          <w:noProof/>
          <w:lang w:eastAsia="es-ES"/>
        </w:rPr>
        <w:t>Que el docente esté en continua investigacion e innovacion de contenidos.</w:t>
      </w:r>
    </w:p>
    <w:p w:rsidR="00F64F6F" w:rsidRPr="00F64F6F" w:rsidRDefault="00F64F6F" w:rsidP="00F64F6F">
      <w:pPr>
        <w:tabs>
          <w:tab w:val="left" w:pos="2730"/>
        </w:tabs>
        <w:rPr>
          <w:noProof/>
          <w:lang w:eastAsia="es-ES"/>
        </w:rPr>
      </w:pPr>
    </w:p>
    <w:p w:rsidR="000D26CF" w:rsidRDefault="003E0A23" w:rsidP="00A176C7">
      <w:pPr>
        <w:tabs>
          <w:tab w:val="left" w:pos="2730"/>
        </w:tabs>
        <w:rPr>
          <w:sz w:val="24"/>
          <w:szCs w:val="24"/>
        </w:rPr>
      </w:pPr>
      <w:r>
        <w:rPr>
          <w:noProof/>
          <w:lang w:eastAsia="es-ES"/>
        </w:rPr>
        <w:drawing>
          <wp:inline distT="0" distB="0" distL="0" distR="0">
            <wp:extent cx="2612731" cy="1959429"/>
            <wp:effectExtent l="19050" t="0" r="0" b="0"/>
            <wp:docPr id="2" name="Imagen 1" descr="Resultado de imagen de potenciar las tic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potenciar las tics&quot;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824" cy="1961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34F1D">
        <w:rPr>
          <w:sz w:val="24"/>
          <w:szCs w:val="24"/>
        </w:rPr>
        <w:t xml:space="preserve">   </w:t>
      </w:r>
      <w:r w:rsidR="00B34F1D">
        <w:rPr>
          <w:noProof/>
          <w:lang w:eastAsia="es-ES"/>
        </w:rPr>
        <w:drawing>
          <wp:inline distT="0" distB="0" distL="0" distR="0">
            <wp:extent cx="2344447" cy="2398815"/>
            <wp:effectExtent l="19050" t="0" r="0" b="0"/>
            <wp:docPr id="3" name="Imagen 4" descr="Resultado de imagen de potenciar las tic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de potenciar las tics&quot;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621" cy="23979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4F1D" w:rsidRDefault="00511908" w:rsidP="00A176C7">
      <w:pPr>
        <w:tabs>
          <w:tab w:val="left" w:pos="2730"/>
        </w:tabs>
        <w:rPr>
          <w:sz w:val="24"/>
          <w:szCs w:val="24"/>
        </w:rPr>
      </w:pPr>
      <w:r>
        <w:rPr>
          <w:noProof/>
          <w:sz w:val="24"/>
          <w:szCs w:val="24"/>
          <w:lang w:eastAsia="es-ES"/>
        </w:rPr>
        <w:pict>
          <v:shape id="_x0000_s1032" type="#_x0000_t32" style="position:absolute;margin-left:256.25pt;margin-top:20pt;width:0;height:22.4pt;flip:y;z-index:251663360" o:connectortype="straight">
            <v:stroke endarrow="block"/>
          </v:shape>
        </w:pict>
      </w:r>
      <w:r>
        <w:rPr>
          <w:noProof/>
          <w:sz w:val="24"/>
          <w:szCs w:val="24"/>
          <w:lang w:eastAsia="es-ES"/>
        </w:rPr>
        <w:pict>
          <v:shape id="_x0000_s1031" type="#_x0000_t32" style="position:absolute;margin-left:179.55pt;margin-top:21.6pt;width:0;height:22.4pt;flip:y;z-index:251662336" o:connectortype="straight">
            <v:stroke endarrow="block"/>
          </v:shape>
        </w:pict>
      </w:r>
      <w:r w:rsidR="00411FD6">
        <w:rPr>
          <w:noProof/>
          <w:sz w:val="24"/>
          <w:szCs w:val="24"/>
          <w:lang w:eastAsia="es-ES"/>
        </w:rPr>
        <w:pict>
          <v:shape id="_x0000_s1030" type="#_x0000_t32" style="position:absolute;margin-left:89.8pt;margin-top:20pt;width:0;height:22.4pt;flip:y;z-index:251661312" o:connectortype="straight">
            <v:stroke endarrow="block"/>
          </v:shape>
        </w:pict>
      </w:r>
    </w:p>
    <w:p w:rsidR="00B34F1D" w:rsidRDefault="00411FD6" w:rsidP="00A176C7">
      <w:pPr>
        <w:tabs>
          <w:tab w:val="left" w:pos="2730"/>
        </w:tabs>
        <w:rPr>
          <w:sz w:val="24"/>
          <w:szCs w:val="24"/>
        </w:rPr>
      </w:pPr>
      <w:r>
        <w:rPr>
          <w:sz w:val="24"/>
          <w:szCs w:val="24"/>
        </w:rPr>
        <w:t xml:space="preserve">Uso de Tics =               motivación  y  </w:t>
      </w:r>
      <w:r w:rsidR="00511908">
        <w:rPr>
          <w:sz w:val="24"/>
          <w:szCs w:val="24"/>
        </w:rPr>
        <w:t xml:space="preserve">     atención  =         lectura  + practica destrezas psicomotrices +  desarrollo pensamiento lógico</w:t>
      </w:r>
    </w:p>
    <w:p w:rsidR="00F13B2C" w:rsidRDefault="00F13B2C" w:rsidP="00A176C7">
      <w:pPr>
        <w:tabs>
          <w:tab w:val="left" w:pos="2730"/>
        </w:tabs>
        <w:rPr>
          <w:sz w:val="24"/>
          <w:szCs w:val="24"/>
        </w:rPr>
      </w:pPr>
      <w:r>
        <w:rPr>
          <w:sz w:val="24"/>
          <w:szCs w:val="24"/>
        </w:rPr>
        <w:t>(En un entorno ético, cognitivo y social)</w:t>
      </w:r>
    </w:p>
    <w:p w:rsidR="00F13B2C" w:rsidRDefault="00F13B2C" w:rsidP="00A176C7">
      <w:pPr>
        <w:tabs>
          <w:tab w:val="left" w:pos="2730"/>
        </w:tabs>
        <w:rPr>
          <w:sz w:val="24"/>
          <w:szCs w:val="24"/>
        </w:rPr>
      </w:pPr>
    </w:p>
    <w:p w:rsidR="00F13B2C" w:rsidRDefault="00B259F2" w:rsidP="00A176C7">
      <w:pPr>
        <w:tabs>
          <w:tab w:val="left" w:pos="2730"/>
        </w:tabs>
        <w:rPr>
          <w:sz w:val="24"/>
          <w:szCs w:val="24"/>
        </w:rPr>
      </w:pPr>
      <w:r>
        <w:rPr>
          <w:noProof/>
          <w:lang w:eastAsia="es-ES"/>
        </w:rPr>
        <w:lastRenderedPageBreak/>
        <w:drawing>
          <wp:inline distT="0" distB="0" distL="0" distR="0">
            <wp:extent cx="4814207" cy="2708023"/>
            <wp:effectExtent l="19050" t="0" r="5443" b="0"/>
            <wp:docPr id="5" name="Imagen 7" descr="Resultado de imagen de ventajas tics en educacio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n de ventajas tics en educacion&quot;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510" cy="2707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525B" w:rsidRPr="00A176C7" w:rsidRDefault="00C3525B" w:rsidP="00A176C7">
      <w:pPr>
        <w:tabs>
          <w:tab w:val="left" w:pos="2730"/>
        </w:tabs>
        <w:rPr>
          <w:sz w:val="24"/>
          <w:szCs w:val="24"/>
        </w:rPr>
      </w:pPr>
    </w:p>
    <w:p w:rsidR="00894279" w:rsidRPr="00D5458D" w:rsidRDefault="00894279" w:rsidP="00894279">
      <w:pPr>
        <w:pStyle w:val="Prrafodelista"/>
        <w:numPr>
          <w:ilvl w:val="0"/>
          <w:numId w:val="1"/>
        </w:numPr>
        <w:tabs>
          <w:tab w:val="left" w:pos="2730"/>
        </w:tabs>
        <w:rPr>
          <w:b/>
          <w:sz w:val="24"/>
          <w:szCs w:val="24"/>
        </w:rPr>
      </w:pPr>
      <w:r w:rsidRPr="00D5458D">
        <w:rPr>
          <w:b/>
          <w:noProof/>
          <w:lang w:eastAsia="es-ES"/>
        </w:rPr>
        <w:t>Propuestas para trabajar la inclusion en las aulas mediante las Tics.</w:t>
      </w:r>
    </w:p>
    <w:p w:rsidR="00894279" w:rsidRPr="00894279" w:rsidRDefault="00894279" w:rsidP="00894279">
      <w:pPr>
        <w:pStyle w:val="Prrafodelista"/>
        <w:tabs>
          <w:tab w:val="left" w:pos="2730"/>
        </w:tabs>
        <w:rPr>
          <w:sz w:val="24"/>
          <w:szCs w:val="24"/>
        </w:rPr>
      </w:pPr>
    </w:p>
    <w:p w:rsidR="00B32ED9" w:rsidRDefault="00894279" w:rsidP="00894279">
      <w:pPr>
        <w:pStyle w:val="Prrafodelista"/>
        <w:numPr>
          <w:ilvl w:val="0"/>
          <w:numId w:val="7"/>
        </w:numPr>
        <w:tabs>
          <w:tab w:val="left" w:pos="2730"/>
        </w:tabs>
        <w:rPr>
          <w:sz w:val="24"/>
          <w:szCs w:val="24"/>
        </w:rPr>
      </w:pPr>
      <w:r>
        <w:rPr>
          <w:sz w:val="24"/>
          <w:szCs w:val="24"/>
        </w:rPr>
        <w:t>Proyecto Azahar.</w:t>
      </w:r>
    </w:p>
    <w:p w:rsidR="00894279" w:rsidRDefault="00585ACE" w:rsidP="00894279">
      <w:pPr>
        <w:pStyle w:val="Prrafodelista"/>
        <w:tabs>
          <w:tab w:val="left" w:pos="2730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94279">
        <w:rPr>
          <w:sz w:val="24"/>
          <w:szCs w:val="24"/>
        </w:rPr>
        <w:t xml:space="preserve">Consiste en una serie de aplicaciones gratuitas de ocio, planificación y comunicación, a las que se accede mediante ordenador, </w:t>
      </w:r>
      <w:proofErr w:type="spellStart"/>
      <w:r w:rsidR="00894279">
        <w:rPr>
          <w:sz w:val="24"/>
          <w:szCs w:val="24"/>
        </w:rPr>
        <w:t>tablet</w:t>
      </w:r>
      <w:proofErr w:type="spellEnd"/>
      <w:r w:rsidR="00894279">
        <w:rPr>
          <w:sz w:val="24"/>
          <w:szCs w:val="24"/>
        </w:rPr>
        <w:t xml:space="preserve"> o móvil para aquellos alumnos con Trastorno del Espectro Autista</w:t>
      </w:r>
      <w:r>
        <w:rPr>
          <w:sz w:val="24"/>
          <w:szCs w:val="24"/>
        </w:rPr>
        <w:t xml:space="preserve"> o discapacidad intelectual que les ayuda en una mejora de la calidad de vida.</w:t>
      </w:r>
    </w:p>
    <w:p w:rsidR="00585ACE" w:rsidRPr="00894279" w:rsidRDefault="00585ACE" w:rsidP="00894279">
      <w:pPr>
        <w:pStyle w:val="Prrafodelista"/>
        <w:tabs>
          <w:tab w:val="left" w:pos="2730"/>
        </w:tabs>
        <w:rPr>
          <w:sz w:val="24"/>
          <w:szCs w:val="24"/>
        </w:rPr>
      </w:pPr>
    </w:p>
    <w:p w:rsidR="000010B9" w:rsidRDefault="00585ACE" w:rsidP="00B612A7">
      <w:pPr>
        <w:tabs>
          <w:tab w:val="left" w:pos="273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>
        <w:rPr>
          <w:noProof/>
          <w:lang w:eastAsia="es-ES"/>
        </w:rPr>
        <w:drawing>
          <wp:inline distT="0" distB="0" distL="0" distR="0">
            <wp:extent cx="3625642" cy="1698172"/>
            <wp:effectExtent l="19050" t="0" r="0" b="0"/>
            <wp:docPr id="6" name="Imagen 10" descr="Resultado de imagen de proyecto azahar aplicacione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esultado de imagen de proyecto azahar aplicaciones&quot;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390" cy="16980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5ACE" w:rsidRDefault="00585ACE" w:rsidP="00585ACE">
      <w:pPr>
        <w:pStyle w:val="Prrafodelista"/>
        <w:numPr>
          <w:ilvl w:val="0"/>
          <w:numId w:val="7"/>
        </w:numPr>
        <w:tabs>
          <w:tab w:val="left" w:pos="2730"/>
        </w:tabs>
        <w:rPr>
          <w:sz w:val="24"/>
          <w:szCs w:val="24"/>
        </w:rPr>
      </w:pPr>
      <w:r>
        <w:rPr>
          <w:sz w:val="24"/>
          <w:szCs w:val="24"/>
        </w:rPr>
        <w:t xml:space="preserve">Las </w:t>
      </w:r>
      <w:proofErr w:type="spellStart"/>
      <w:r>
        <w:rPr>
          <w:sz w:val="24"/>
          <w:szCs w:val="24"/>
        </w:rPr>
        <w:t>Pictoaplicaciones</w:t>
      </w:r>
      <w:proofErr w:type="spellEnd"/>
      <w:r>
        <w:rPr>
          <w:sz w:val="24"/>
          <w:szCs w:val="24"/>
        </w:rPr>
        <w:t>.</w:t>
      </w:r>
    </w:p>
    <w:p w:rsidR="00D5458D" w:rsidRDefault="00D5458D" w:rsidP="00D5458D">
      <w:pPr>
        <w:tabs>
          <w:tab w:val="left" w:pos="2730"/>
        </w:tabs>
        <w:ind w:left="360"/>
        <w:rPr>
          <w:sz w:val="24"/>
          <w:szCs w:val="24"/>
        </w:rPr>
      </w:pPr>
      <w:r>
        <w:rPr>
          <w:sz w:val="24"/>
          <w:szCs w:val="24"/>
        </w:rPr>
        <w:t>Consiste en una serie de imágenes y pictogramas que ayudan a mejorar la expresión lingüística en personas que tengan dificultades de aprendizaje en esta competencia.</w:t>
      </w:r>
    </w:p>
    <w:p w:rsidR="00D5458D" w:rsidRDefault="00D5458D" w:rsidP="00D5458D">
      <w:pPr>
        <w:tabs>
          <w:tab w:val="left" w:pos="2730"/>
        </w:tabs>
        <w:ind w:left="360"/>
        <w:rPr>
          <w:sz w:val="24"/>
          <w:szCs w:val="24"/>
        </w:rPr>
      </w:pPr>
      <w:hyperlink r:id="rId13" w:history="1">
        <w:r w:rsidRPr="00A51D99">
          <w:rPr>
            <w:rStyle w:val="Hipervnculo"/>
            <w:sz w:val="24"/>
            <w:szCs w:val="24"/>
          </w:rPr>
          <w:t>https://www.pictoaplicaciones.com/</w:t>
        </w:r>
      </w:hyperlink>
      <w:r>
        <w:rPr>
          <w:sz w:val="24"/>
          <w:szCs w:val="24"/>
        </w:rPr>
        <w:t xml:space="preserve"> </w:t>
      </w:r>
    </w:p>
    <w:p w:rsidR="00D5458D" w:rsidRDefault="00D5458D" w:rsidP="00D5458D">
      <w:pPr>
        <w:pStyle w:val="Prrafodelista"/>
        <w:numPr>
          <w:ilvl w:val="0"/>
          <w:numId w:val="7"/>
        </w:numPr>
        <w:tabs>
          <w:tab w:val="left" w:pos="2730"/>
        </w:tabs>
        <w:rPr>
          <w:sz w:val="24"/>
          <w:szCs w:val="24"/>
        </w:rPr>
      </w:pPr>
      <w:r>
        <w:rPr>
          <w:sz w:val="24"/>
          <w:szCs w:val="24"/>
        </w:rPr>
        <w:t xml:space="preserve">Proyecto </w:t>
      </w:r>
      <w:proofErr w:type="spellStart"/>
      <w:r>
        <w:rPr>
          <w:sz w:val="24"/>
          <w:szCs w:val="24"/>
        </w:rPr>
        <w:t>Downtown</w:t>
      </w:r>
      <w:proofErr w:type="spellEnd"/>
      <w:r>
        <w:rPr>
          <w:sz w:val="24"/>
          <w:szCs w:val="24"/>
        </w:rPr>
        <w:t>: aventura en el medio.</w:t>
      </w:r>
    </w:p>
    <w:p w:rsidR="00D5458D" w:rsidRDefault="00494E76" w:rsidP="00D5458D">
      <w:pPr>
        <w:tabs>
          <w:tab w:val="left" w:pos="2730"/>
        </w:tabs>
        <w:ind w:left="360"/>
        <w:rPr>
          <w:sz w:val="24"/>
          <w:szCs w:val="24"/>
        </w:rPr>
      </w:pPr>
      <w:r>
        <w:rPr>
          <w:sz w:val="24"/>
          <w:szCs w:val="24"/>
        </w:rPr>
        <w:t>Consiste en un juego en 3D diseñado para alumnos con discapacidades mentales que trata de familiarizarse en situaciones cotidianas en una historia de villanos y policías. Se deben resolver enigmas que se encuentran en las estaciones de metro. El juego trata de fomentar la autoestima y la motivación.</w:t>
      </w:r>
    </w:p>
    <w:p w:rsidR="00494E76" w:rsidRDefault="00494E76" w:rsidP="00494E76">
      <w:pPr>
        <w:pStyle w:val="Prrafodelista"/>
        <w:numPr>
          <w:ilvl w:val="0"/>
          <w:numId w:val="7"/>
        </w:numPr>
        <w:tabs>
          <w:tab w:val="left" w:pos="2730"/>
        </w:tabs>
        <w:rPr>
          <w:sz w:val="24"/>
          <w:szCs w:val="24"/>
        </w:rPr>
      </w:pPr>
      <w:r>
        <w:rPr>
          <w:sz w:val="24"/>
          <w:szCs w:val="24"/>
        </w:rPr>
        <w:t>Pequén Lee Todo.</w:t>
      </w:r>
    </w:p>
    <w:p w:rsidR="00494E76" w:rsidRDefault="00494E76" w:rsidP="00494E76">
      <w:pPr>
        <w:tabs>
          <w:tab w:val="left" w:pos="2730"/>
        </w:tabs>
        <w:ind w:left="360"/>
        <w:rPr>
          <w:sz w:val="24"/>
          <w:szCs w:val="24"/>
        </w:rPr>
      </w:pPr>
      <w:r>
        <w:rPr>
          <w:sz w:val="24"/>
          <w:szCs w:val="24"/>
        </w:rPr>
        <w:t xml:space="preserve">Consiste en una herramienta multimedia </w:t>
      </w:r>
      <w:r w:rsidR="00BF6BF2">
        <w:rPr>
          <w:sz w:val="24"/>
          <w:szCs w:val="24"/>
        </w:rPr>
        <w:t>que tiene como finalidad acercar al alumnado al mundo informático ya sean personas con o sin discapacidad, pero está destinado especialmente para personas ciegas o con baja visión y se utiliza como paso previo al trabajo con otros lectores de pantalla.</w:t>
      </w:r>
    </w:p>
    <w:p w:rsidR="00C3525B" w:rsidRDefault="00C3525B" w:rsidP="00494E76">
      <w:pPr>
        <w:tabs>
          <w:tab w:val="left" w:pos="2730"/>
        </w:tabs>
        <w:ind w:left="360"/>
        <w:rPr>
          <w:sz w:val="24"/>
          <w:szCs w:val="24"/>
        </w:rPr>
      </w:pPr>
    </w:p>
    <w:p w:rsidR="00BF6BF2" w:rsidRDefault="00C2772B" w:rsidP="00C2772B">
      <w:pPr>
        <w:pStyle w:val="Prrafodelista"/>
        <w:numPr>
          <w:ilvl w:val="0"/>
          <w:numId w:val="7"/>
        </w:numPr>
        <w:tabs>
          <w:tab w:val="left" w:pos="273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El videojuego </w:t>
      </w:r>
      <w:proofErr w:type="spellStart"/>
      <w:r>
        <w:rPr>
          <w:sz w:val="24"/>
          <w:szCs w:val="24"/>
        </w:rPr>
        <w:t>Pradia</w:t>
      </w:r>
      <w:proofErr w:type="spellEnd"/>
      <w:r>
        <w:rPr>
          <w:sz w:val="24"/>
          <w:szCs w:val="24"/>
        </w:rPr>
        <w:t>: misterio en la ciudad.</w:t>
      </w:r>
    </w:p>
    <w:p w:rsidR="00C2772B" w:rsidRDefault="00FC0B00" w:rsidP="00C2772B">
      <w:pPr>
        <w:tabs>
          <w:tab w:val="left" w:pos="2730"/>
        </w:tabs>
        <w:rPr>
          <w:sz w:val="24"/>
          <w:szCs w:val="24"/>
        </w:rPr>
      </w:pPr>
      <w:r>
        <w:rPr>
          <w:sz w:val="24"/>
          <w:szCs w:val="24"/>
        </w:rPr>
        <w:t xml:space="preserve">Este </w:t>
      </w:r>
      <w:r w:rsidR="001D66D6">
        <w:rPr>
          <w:sz w:val="24"/>
          <w:szCs w:val="24"/>
        </w:rPr>
        <w:t>juego está</w:t>
      </w:r>
      <w:r>
        <w:rPr>
          <w:sz w:val="24"/>
          <w:szCs w:val="24"/>
        </w:rPr>
        <w:t xml:space="preserve"> destinado a personas con diversidad funcional. Se proponen una serie de retos, misiones u obstáculos que el jugador debe superar </w:t>
      </w:r>
      <w:r w:rsidR="001D66D6">
        <w:rPr>
          <w:sz w:val="24"/>
          <w:szCs w:val="24"/>
        </w:rPr>
        <w:t xml:space="preserve"> con uso adecuado de los rasgos prosódicos, ello ayuda a fomentar la integración social y la competencia comunicativa del individuo, en tanto que también a situaciones pragmáticas difíciles de entender.</w:t>
      </w:r>
    </w:p>
    <w:p w:rsidR="001D66D6" w:rsidRDefault="001D66D6" w:rsidP="001D66D6">
      <w:pPr>
        <w:pStyle w:val="Prrafodelista"/>
        <w:numPr>
          <w:ilvl w:val="0"/>
          <w:numId w:val="7"/>
        </w:numPr>
        <w:tabs>
          <w:tab w:val="left" w:pos="2730"/>
        </w:tabs>
        <w:rPr>
          <w:sz w:val="24"/>
          <w:szCs w:val="24"/>
        </w:rPr>
      </w:pPr>
      <w:r>
        <w:rPr>
          <w:sz w:val="24"/>
          <w:szCs w:val="24"/>
        </w:rPr>
        <w:t xml:space="preserve">Las aventuras de </w:t>
      </w:r>
      <w:proofErr w:type="spellStart"/>
      <w:r>
        <w:rPr>
          <w:sz w:val="24"/>
          <w:szCs w:val="24"/>
        </w:rPr>
        <w:t>Spoti</w:t>
      </w:r>
      <w:proofErr w:type="spellEnd"/>
      <w:r>
        <w:rPr>
          <w:sz w:val="24"/>
          <w:szCs w:val="24"/>
        </w:rPr>
        <w:t>.</w:t>
      </w:r>
    </w:p>
    <w:p w:rsidR="001D66D6" w:rsidRDefault="008007BC" w:rsidP="001D66D6">
      <w:pPr>
        <w:tabs>
          <w:tab w:val="left" w:pos="2730"/>
        </w:tabs>
        <w:rPr>
          <w:sz w:val="24"/>
          <w:szCs w:val="24"/>
        </w:rPr>
      </w:pPr>
      <w:r>
        <w:rPr>
          <w:sz w:val="24"/>
          <w:szCs w:val="24"/>
        </w:rPr>
        <w:t>Este juego consiste en introducir actividades saludables a niños que padecen obesidad infantil, o que simplemente quieren prevenirla, va orientado a niños con Down. El personaje lo que quiere trasmitir de manera dinámica es la realización de actividades física y de una alimentación sana.</w:t>
      </w:r>
    </w:p>
    <w:p w:rsidR="008007BC" w:rsidRDefault="008007BC" w:rsidP="001D66D6">
      <w:pPr>
        <w:tabs>
          <w:tab w:val="left" w:pos="2730"/>
        </w:tabs>
        <w:rPr>
          <w:sz w:val="24"/>
          <w:szCs w:val="24"/>
        </w:rPr>
      </w:pPr>
    </w:p>
    <w:p w:rsidR="008007BC" w:rsidRPr="008007BC" w:rsidRDefault="008007BC" w:rsidP="001D66D6">
      <w:pPr>
        <w:tabs>
          <w:tab w:val="left" w:pos="2730"/>
        </w:tabs>
        <w:rPr>
          <w:b/>
          <w:sz w:val="24"/>
          <w:szCs w:val="24"/>
        </w:rPr>
      </w:pPr>
      <w:r w:rsidRPr="008007BC">
        <w:rPr>
          <w:b/>
          <w:sz w:val="24"/>
          <w:szCs w:val="24"/>
        </w:rPr>
        <w:t xml:space="preserve">CONCLUSIONES: </w:t>
      </w:r>
    </w:p>
    <w:p w:rsidR="008007BC" w:rsidRPr="008007BC" w:rsidRDefault="008007BC" w:rsidP="008007BC">
      <w:pPr>
        <w:pStyle w:val="Prrafodelista"/>
        <w:numPr>
          <w:ilvl w:val="0"/>
          <w:numId w:val="8"/>
        </w:numPr>
        <w:tabs>
          <w:tab w:val="left" w:pos="2730"/>
        </w:tabs>
        <w:rPr>
          <w:color w:val="00B0F0"/>
          <w:sz w:val="24"/>
          <w:szCs w:val="24"/>
        </w:rPr>
      </w:pPr>
      <w:r w:rsidRPr="008007BC">
        <w:rPr>
          <w:color w:val="00B0F0"/>
          <w:sz w:val="24"/>
          <w:szCs w:val="24"/>
        </w:rPr>
        <w:t>Desarrollo de la competencia digital gracias a las Tics.</w:t>
      </w:r>
    </w:p>
    <w:p w:rsidR="008007BC" w:rsidRPr="008007BC" w:rsidRDefault="008007BC" w:rsidP="008007BC">
      <w:pPr>
        <w:pStyle w:val="Prrafodelista"/>
        <w:numPr>
          <w:ilvl w:val="0"/>
          <w:numId w:val="8"/>
        </w:numPr>
        <w:tabs>
          <w:tab w:val="left" w:pos="2730"/>
        </w:tabs>
        <w:rPr>
          <w:color w:val="FF0000"/>
          <w:sz w:val="24"/>
          <w:szCs w:val="24"/>
        </w:rPr>
      </w:pPr>
      <w:r w:rsidRPr="008007BC">
        <w:rPr>
          <w:color w:val="FF0000"/>
          <w:sz w:val="24"/>
          <w:szCs w:val="24"/>
        </w:rPr>
        <w:t>Se pretende que el alumnado desarrolle unas herramientas básicas para hacer frente a las metodologías activas.</w:t>
      </w:r>
    </w:p>
    <w:p w:rsidR="008007BC" w:rsidRPr="008007BC" w:rsidRDefault="008007BC" w:rsidP="008007BC">
      <w:pPr>
        <w:pStyle w:val="Prrafodelista"/>
        <w:numPr>
          <w:ilvl w:val="0"/>
          <w:numId w:val="8"/>
        </w:numPr>
        <w:tabs>
          <w:tab w:val="left" w:pos="2730"/>
        </w:tabs>
        <w:rPr>
          <w:color w:val="00B050"/>
          <w:sz w:val="24"/>
          <w:szCs w:val="24"/>
        </w:rPr>
      </w:pPr>
      <w:r w:rsidRPr="008007BC">
        <w:rPr>
          <w:color w:val="00B050"/>
          <w:sz w:val="24"/>
          <w:szCs w:val="24"/>
        </w:rPr>
        <w:t>La posibilidad de alcanzar una metodología equitativa y de inclusión.</w:t>
      </w:r>
    </w:p>
    <w:p w:rsidR="001D66D6" w:rsidRPr="00C2772B" w:rsidRDefault="001D66D6" w:rsidP="00C2772B">
      <w:pPr>
        <w:tabs>
          <w:tab w:val="left" w:pos="2730"/>
        </w:tabs>
        <w:rPr>
          <w:sz w:val="24"/>
          <w:szCs w:val="24"/>
        </w:rPr>
      </w:pPr>
    </w:p>
    <w:p w:rsidR="00585ACE" w:rsidRPr="00585ACE" w:rsidRDefault="00585ACE" w:rsidP="00585ACE">
      <w:pPr>
        <w:pStyle w:val="Prrafodelista"/>
        <w:tabs>
          <w:tab w:val="left" w:pos="2730"/>
        </w:tabs>
        <w:rPr>
          <w:sz w:val="24"/>
          <w:szCs w:val="24"/>
        </w:rPr>
      </w:pPr>
    </w:p>
    <w:sectPr w:rsidR="00585ACE" w:rsidRPr="00585ACE" w:rsidSect="00473AE6">
      <w:pgSz w:w="12240" w:h="20160" w:code="5"/>
      <w:pgMar w:top="1417" w:right="1701" w:bottom="141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D2AEC"/>
    <w:multiLevelType w:val="hybridMultilevel"/>
    <w:tmpl w:val="CA20A5F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265BF"/>
    <w:multiLevelType w:val="hybridMultilevel"/>
    <w:tmpl w:val="FB28F03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80008F"/>
    <w:multiLevelType w:val="hybridMultilevel"/>
    <w:tmpl w:val="52F4F0E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825176"/>
    <w:multiLevelType w:val="hybridMultilevel"/>
    <w:tmpl w:val="5352E314"/>
    <w:lvl w:ilvl="0" w:tplc="0C0A000D">
      <w:start w:val="1"/>
      <w:numFmt w:val="bullet"/>
      <w:lvlText w:val=""/>
      <w:lvlJc w:val="left"/>
      <w:pPr>
        <w:ind w:left="782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854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926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998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070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1142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1214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1286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3586" w:hanging="360"/>
      </w:pPr>
      <w:rPr>
        <w:rFonts w:ascii="Wingdings" w:hAnsi="Wingdings" w:hint="default"/>
      </w:rPr>
    </w:lvl>
  </w:abstractNum>
  <w:abstractNum w:abstractNumId="4">
    <w:nsid w:val="3D080D6E"/>
    <w:multiLevelType w:val="hybridMultilevel"/>
    <w:tmpl w:val="AD98556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0D2E1F"/>
    <w:multiLevelType w:val="multilevel"/>
    <w:tmpl w:val="9A484D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63306C8A"/>
    <w:multiLevelType w:val="hybridMultilevel"/>
    <w:tmpl w:val="A8622F6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AF797B"/>
    <w:multiLevelType w:val="hybridMultilevel"/>
    <w:tmpl w:val="70E20A9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/>
  <w:rsids>
    <w:rsidRoot w:val="008E7B3B"/>
    <w:rsid w:val="000010B9"/>
    <w:rsid w:val="00031780"/>
    <w:rsid w:val="000D26CF"/>
    <w:rsid w:val="001543D5"/>
    <w:rsid w:val="001657D5"/>
    <w:rsid w:val="001875E3"/>
    <w:rsid w:val="001A0694"/>
    <w:rsid w:val="001D66D6"/>
    <w:rsid w:val="002F1252"/>
    <w:rsid w:val="0030186B"/>
    <w:rsid w:val="003E0A23"/>
    <w:rsid w:val="00411FD6"/>
    <w:rsid w:val="00473AE6"/>
    <w:rsid w:val="00494E76"/>
    <w:rsid w:val="00511908"/>
    <w:rsid w:val="00543932"/>
    <w:rsid w:val="00585ACE"/>
    <w:rsid w:val="00722689"/>
    <w:rsid w:val="007A12D1"/>
    <w:rsid w:val="008007BC"/>
    <w:rsid w:val="00890BB6"/>
    <w:rsid w:val="00894279"/>
    <w:rsid w:val="008E7B3B"/>
    <w:rsid w:val="009A2403"/>
    <w:rsid w:val="009D6C5D"/>
    <w:rsid w:val="00A176C7"/>
    <w:rsid w:val="00A72D77"/>
    <w:rsid w:val="00B259F2"/>
    <w:rsid w:val="00B32ED9"/>
    <w:rsid w:val="00B34F1D"/>
    <w:rsid w:val="00B612A7"/>
    <w:rsid w:val="00BA4034"/>
    <w:rsid w:val="00BB4D5F"/>
    <w:rsid w:val="00BF6BF2"/>
    <w:rsid w:val="00C2772B"/>
    <w:rsid w:val="00C3525B"/>
    <w:rsid w:val="00D5458D"/>
    <w:rsid w:val="00F13B2C"/>
    <w:rsid w:val="00F571C1"/>
    <w:rsid w:val="00F64F6F"/>
    <w:rsid w:val="00FC0B00"/>
    <w:rsid w:val="00FD5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3" type="connector" idref="#_x0000_s1028"/>
        <o:r id="V:Rule4" type="connector" idref="#_x0000_s1027"/>
        <o:r id="V:Rule6" type="connector" idref="#_x0000_s1030"/>
        <o:r id="V:Rule7" type="connector" idref="#_x0000_s1031"/>
        <o:r id="V:Rule8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BB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A12D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F1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125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32E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D5458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www.pictoaplicaciones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5</Pages>
  <Words>896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13</cp:revision>
  <dcterms:created xsi:type="dcterms:W3CDTF">2019-11-07T10:37:00Z</dcterms:created>
  <dcterms:modified xsi:type="dcterms:W3CDTF">2019-11-12T18:06:00Z</dcterms:modified>
</cp:coreProperties>
</file>